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60" w:rsidRPr="003D78D4" w:rsidRDefault="00CE3A66" w:rsidP="0086484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noProof/>
          <w:lang w:eastAsia="es-CL"/>
        </w:rPr>
        <w:drawing>
          <wp:inline distT="0" distB="0" distL="0" distR="0" wp14:anchorId="0C02C2B4" wp14:editId="60F439F9">
            <wp:extent cx="895350" cy="812577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B.DGM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797" cy="8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84A">
        <w:rPr>
          <w:rFonts w:ascii="Arial" w:hAnsi="Arial" w:cs="Arial"/>
          <w:b/>
          <w:sz w:val="40"/>
          <w:szCs w:val="40"/>
        </w:rPr>
        <w:t xml:space="preserve">                 </w:t>
      </w:r>
      <w:r w:rsidR="002A3460" w:rsidRPr="003D78D4">
        <w:rPr>
          <w:rFonts w:ascii="Arial" w:hAnsi="Arial" w:cs="Arial"/>
          <w:b/>
          <w:sz w:val="40"/>
          <w:szCs w:val="40"/>
        </w:rPr>
        <w:t>INFORMATIVO</w:t>
      </w:r>
    </w:p>
    <w:p w:rsidR="002A3460" w:rsidRPr="003D78D4" w:rsidRDefault="002A3460" w:rsidP="0070622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D78D4">
        <w:rPr>
          <w:rFonts w:ascii="Arial" w:hAnsi="Arial" w:cs="Arial"/>
          <w:b/>
          <w:sz w:val="40"/>
          <w:szCs w:val="40"/>
        </w:rPr>
        <w:t>CANTÓN DE RECLUTAMIENTO “PUENTE ALTO”</w:t>
      </w:r>
    </w:p>
    <w:p w:rsidR="002A3460" w:rsidRPr="00CE3A66" w:rsidRDefault="002A3460" w:rsidP="007062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06227">
        <w:rPr>
          <w:rFonts w:ascii="Arial" w:hAnsi="Arial" w:cs="Arial"/>
          <w:sz w:val="36"/>
          <w:szCs w:val="36"/>
        </w:rPr>
        <w:tab/>
      </w:r>
    </w:p>
    <w:p w:rsidR="00CE3A66" w:rsidRDefault="00706227" w:rsidP="002A346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Se informa a los jóvenes que el Servicio Mil</w:t>
      </w:r>
      <w:r w:rsidR="00CE3A66">
        <w:rPr>
          <w:rFonts w:ascii="Arial" w:hAnsi="Arial" w:cs="Arial"/>
          <w:sz w:val="30"/>
          <w:szCs w:val="30"/>
        </w:rPr>
        <w:t>itar</w:t>
      </w:r>
      <w:r>
        <w:rPr>
          <w:rFonts w:ascii="Arial" w:hAnsi="Arial" w:cs="Arial"/>
          <w:sz w:val="30"/>
          <w:szCs w:val="30"/>
        </w:rPr>
        <w:t xml:space="preserve"> de acuerdo al Decreto Ley N° 2.306 de Movilización y Reclutamiento, </w:t>
      </w:r>
      <w:r w:rsidRPr="00706227">
        <w:rPr>
          <w:rFonts w:ascii="Arial" w:hAnsi="Arial" w:cs="Arial"/>
          <w:b/>
          <w:sz w:val="30"/>
          <w:szCs w:val="30"/>
        </w:rPr>
        <w:t>“</w:t>
      </w:r>
      <w:r w:rsidRPr="00706227">
        <w:rPr>
          <w:rFonts w:ascii="Arial" w:hAnsi="Arial" w:cs="Arial"/>
          <w:b/>
          <w:sz w:val="30"/>
          <w:szCs w:val="30"/>
          <w:u w:val="single"/>
        </w:rPr>
        <w:t>ES OBLIGATORIO”</w:t>
      </w:r>
      <w:r w:rsidRPr="00CE3A66">
        <w:rPr>
          <w:rFonts w:ascii="Arial" w:hAnsi="Arial" w:cs="Arial"/>
          <w:b/>
          <w:sz w:val="30"/>
          <w:szCs w:val="30"/>
        </w:rPr>
        <w:t>.</w:t>
      </w:r>
      <w:r w:rsidR="00CE3A66" w:rsidRPr="00CE3A66">
        <w:rPr>
          <w:rFonts w:ascii="Arial" w:hAnsi="Arial" w:cs="Arial"/>
          <w:sz w:val="30"/>
          <w:szCs w:val="30"/>
        </w:rPr>
        <w:t xml:space="preserve"> </w:t>
      </w:r>
    </w:p>
    <w:p w:rsidR="00706227" w:rsidRPr="00CE3A66" w:rsidRDefault="00CE3A66" w:rsidP="002A346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</w:t>
      </w:r>
      <w:r w:rsidR="00AE4E4D">
        <w:rPr>
          <w:rFonts w:ascii="Arial" w:hAnsi="Arial" w:cs="Arial"/>
          <w:sz w:val="30"/>
          <w:szCs w:val="30"/>
        </w:rPr>
        <w:t>Por tal motivo este año 202</w:t>
      </w:r>
      <w:r w:rsidR="00E8373F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les corresponde a todos los hombres nacidos el año </w:t>
      </w:r>
      <w:r w:rsidR="00804AF5">
        <w:rPr>
          <w:rFonts w:ascii="Arial" w:hAnsi="Arial" w:cs="Arial"/>
          <w:sz w:val="30"/>
          <w:szCs w:val="30"/>
        </w:rPr>
        <w:t>200</w:t>
      </w:r>
      <w:r w:rsidR="00E8373F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su obligación con dicha normativa.</w:t>
      </w:r>
    </w:p>
    <w:p w:rsidR="00706227" w:rsidRPr="0086484A" w:rsidRDefault="00706227" w:rsidP="002A346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2A3460" w:rsidRPr="00F33E42" w:rsidRDefault="002A3460" w:rsidP="00706227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F33E42">
        <w:rPr>
          <w:rFonts w:ascii="Arial" w:hAnsi="Arial" w:cs="Arial"/>
          <w:sz w:val="30"/>
          <w:szCs w:val="30"/>
        </w:rPr>
        <w:t xml:space="preserve">El Cantón de Reclutamiento </w:t>
      </w:r>
      <w:r>
        <w:rPr>
          <w:rFonts w:ascii="Arial" w:hAnsi="Arial" w:cs="Arial"/>
          <w:sz w:val="30"/>
          <w:szCs w:val="30"/>
        </w:rPr>
        <w:t>Puente Alto</w:t>
      </w:r>
      <w:r w:rsidRPr="00F33E42">
        <w:rPr>
          <w:rFonts w:ascii="Arial" w:hAnsi="Arial" w:cs="Arial"/>
          <w:sz w:val="30"/>
          <w:szCs w:val="30"/>
        </w:rPr>
        <w:t xml:space="preserve"> invita a los jóvenes de 17 a 24 años de edad, a </w:t>
      </w:r>
      <w:r w:rsidRPr="00706227">
        <w:rPr>
          <w:rFonts w:ascii="Arial" w:hAnsi="Arial" w:cs="Arial"/>
          <w:b/>
          <w:sz w:val="30"/>
          <w:szCs w:val="30"/>
          <w:u w:val="single"/>
        </w:rPr>
        <w:t>inscribirse en forma voluntaria</w:t>
      </w:r>
      <w:r w:rsidRPr="00F33E42">
        <w:rPr>
          <w:rFonts w:ascii="Arial" w:hAnsi="Arial" w:cs="Arial"/>
          <w:sz w:val="30"/>
          <w:szCs w:val="30"/>
        </w:rPr>
        <w:t xml:space="preserve"> para cumplir con el servicio militar</w:t>
      </w:r>
      <w:r w:rsidR="00706227">
        <w:rPr>
          <w:rFonts w:ascii="Arial" w:hAnsi="Arial" w:cs="Arial"/>
          <w:sz w:val="30"/>
          <w:szCs w:val="30"/>
        </w:rPr>
        <w:t>,</w:t>
      </w:r>
      <w:r w:rsidRPr="00F33E42">
        <w:rPr>
          <w:rFonts w:ascii="Arial" w:hAnsi="Arial" w:cs="Arial"/>
          <w:sz w:val="30"/>
          <w:szCs w:val="30"/>
        </w:rPr>
        <w:t xml:space="preserve"> para lo cual los interesados deberán presentarse en la oficina cantonal con</w:t>
      </w:r>
      <w:r>
        <w:rPr>
          <w:rFonts w:ascii="Arial" w:hAnsi="Arial" w:cs="Arial"/>
          <w:sz w:val="30"/>
          <w:szCs w:val="30"/>
        </w:rPr>
        <w:t xml:space="preserve"> su cédula de identidad vigente hasta el día </w:t>
      </w:r>
      <w:r w:rsidR="005E27CB">
        <w:rPr>
          <w:rFonts w:ascii="Arial" w:hAnsi="Arial" w:cs="Arial"/>
          <w:b/>
          <w:sz w:val="30"/>
          <w:szCs w:val="30"/>
          <w:u w:val="single"/>
        </w:rPr>
        <w:t>30</w:t>
      </w:r>
      <w:r w:rsidR="00AE4E4D">
        <w:rPr>
          <w:rFonts w:ascii="Arial" w:hAnsi="Arial" w:cs="Arial"/>
          <w:b/>
          <w:sz w:val="30"/>
          <w:szCs w:val="30"/>
          <w:u w:val="single"/>
        </w:rPr>
        <w:t>.SEP.202</w:t>
      </w:r>
      <w:r w:rsidR="00E8373F">
        <w:rPr>
          <w:rFonts w:ascii="Arial" w:hAnsi="Arial" w:cs="Arial"/>
          <w:b/>
          <w:sz w:val="30"/>
          <w:szCs w:val="30"/>
          <w:u w:val="single"/>
        </w:rPr>
        <w:t>1</w:t>
      </w:r>
      <w:r w:rsidRPr="003D78D4">
        <w:rPr>
          <w:rFonts w:ascii="Arial" w:hAnsi="Arial" w:cs="Arial"/>
          <w:b/>
          <w:sz w:val="30"/>
          <w:szCs w:val="30"/>
          <w:u w:val="single"/>
        </w:rPr>
        <w:t>.</w:t>
      </w:r>
    </w:p>
    <w:p w:rsidR="002A3460" w:rsidRPr="00CE3A66" w:rsidRDefault="002A3460" w:rsidP="002A3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A3460" w:rsidRPr="00F33E42" w:rsidRDefault="002A3460" w:rsidP="002A346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F33E42">
        <w:rPr>
          <w:rFonts w:ascii="Arial" w:hAnsi="Arial" w:cs="Arial"/>
          <w:sz w:val="30"/>
          <w:szCs w:val="30"/>
        </w:rPr>
        <w:tab/>
        <w:t>Además se invita a las mujeres entre 1</w:t>
      </w:r>
      <w:r>
        <w:rPr>
          <w:rFonts w:ascii="Arial" w:hAnsi="Arial" w:cs="Arial"/>
          <w:sz w:val="30"/>
          <w:szCs w:val="30"/>
        </w:rPr>
        <w:t>7</w:t>
      </w:r>
      <w:r w:rsidRPr="00F33E42">
        <w:rPr>
          <w:rFonts w:ascii="Arial" w:hAnsi="Arial" w:cs="Arial"/>
          <w:sz w:val="30"/>
          <w:szCs w:val="30"/>
        </w:rPr>
        <w:t xml:space="preserve"> a 24 años de edad a inscribirse al servicio militar femenino en forma voluntaria, para lo cual deberá presentarse en el Cantón con su cédula de identidad vigente.</w:t>
      </w:r>
    </w:p>
    <w:p w:rsidR="002A3460" w:rsidRPr="00804AF5" w:rsidRDefault="002A3460" w:rsidP="002A346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A3460" w:rsidRPr="00F33E42" w:rsidRDefault="002A3460" w:rsidP="002A346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F33E42">
        <w:rPr>
          <w:rFonts w:ascii="Arial" w:hAnsi="Arial" w:cs="Arial"/>
          <w:sz w:val="30"/>
          <w:szCs w:val="30"/>
        </w:rPr>
        <w:tab/>
        <w:t xml:space="preserve">Asimismo, en cuanto a los </w:t>
      </w:r>
      <w:r>
        <w:rPr>
          <w:rFonts w:ascii="Arial" w:hAnsi="Arial" w:cs="Arial"/>
          <w:sz w:val="30"/>
          <w:szCs w:val="30"/>
        </w:rPr>
        <w:t xml:space="preserve">jóvenes </w:t>
      </w:r>
      <w:r w:rsidRPr="00F33E42">
        <w:rPr>
          <w:rFonts w:ascii="Arial" w:hAnsi="Arial" w:cs="Arial"/>
          <w:sz w:val="30"/>
          <w:szCs w:val="30"/>
        </w:rPr>
        <w:t xml:space="preserve">menores de edad, vale decir los nacidos </w:t>
      </w:r>
      <w:r w:rsidR="001423EA">
        <w:rPr>
          <w:rFonts w:ascii="Arial" w:hAnsi="Arial" w:cs="Arial"/>
          <w:sz w:val="30"/>
          <w:szCs w:val="30"/>
        </w:rPr>
        <w:t>hasta el 30.SEP.</w:t>
      </w:r>
      <w:r>
        <w:rPr>
          <w:rFonts w:ascii="Arial" w:hAnsi="Arial" w:cs="Arial"/>
          <w:sz w:val="30"/>
          <w:szCs w:val="30"/>
        </w:rPr>
        <w:t>200</w:t>
      </w:r>
      <w:r w:rsidR="00E8373F">
        <w:rPr>
          <w:rFonts w:ascii="Arial" w:hAnsi="Arial" w:cs="Arial"/>
          <w:sz w:val="30"/>
          <w:szCs w:val="30"/>
        </w:rPr>
        <w:t>4</w:t>
      </w:r>
      <w:r w:rsidRPr="00F33E42">
        <w:rPr>
          <w:rFonts w:ascii="Arial" w:hAnsi="Arial" w:cs="Arial"/>
          <w:sz w:val="30"/>
          <w:szCs w:val="30"/>
        </w:rPr>
        <w:t>, pueden solicitar su inscripción voluntaria anticipada una vez cumplido los 17 años, quienes deberán concurrir acompañados de su madre, padre o tutor legal para ser autori</w:t>
      </w:r>
      <w:r w:rsidR="00804AF5">
        <w:rPr>
          <w:rFonts w:ascii="Arial" w:hAnsi="Arial" w:cs="Arial"/>
          <w:sz w:val="30"/>
          <w:szCs w:val="30"/>
        </w:rPr>
        <w:t>zados en realizar dicho trámite, cédula de identidad vigente y certificado de nacimiento para asignación familiar.</w:t>
      </w:r>
    </w:p>
    <w:p w:rsidR="002A3460" w:rsidRPr="0086484A" w:rsidRDefault="002A3460" w:rsidP="002A346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2A3460" w:rsidRPr="00F33E42" w:rsidRDefault="002A3460" w:rsidP="002A346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F33E42">
        <w:rPr>
          <w:rFonts w:ascii="Arial" w:hAnsi="Arial" w:cs="Arial"/>
          <w:sz w:val="30"/>
          <w:szCs w:val="30"/>
        </w:rPr>
        <w:tab/>
        <w:t>Igualmente, se informa que quienes cumplan el servicio militar podrán optar a nivelar estudios de enseñanza básica y media, postular a las Instituciones de las Fuerzas Armadas, de Orden y Seguridad, Cursos de capacitación laboral, entre otros.</w:t>
      </w:r>
    </w:p>
    <w:p w:rsidR="002A3460" w:rsidRPr="0086484A" w:rsidRDefault="002A3460" w:rsidP="002A346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2A3460" w:rsidRPr="00227686" w:rsidRDefault="002A3460" w:rsidP="002A3460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F33E42">
        <w:rPr>
          <w:rFonts w:ascii="Arial" w:hAnsi="Arial" w:cs="Arial"/>
          <w:sz w:val="30"/>
          <w:szCs w:val="30"/>
        </w:rPr>
        <w:tab/>
      </w:r>
      <w:proofErr w:type="gramStart"/>
      <w:r w:rsidRPr="004668C1">
        <w:rPr>
          <w:rFonts w:ascii="Arial" w:hAnsi="Arial" w:cs="Arial"/>
          <w:sz w:val="30"/>
          <w:szCs w:val="30"/>
        </w:rPr>
        <w:t>Además</w:t>
      </w:r>
      <w:proofErr w:type="gramEnd"/>
      <w:r w:rsidRPr="004668C1">
        <w:rPr>
          <w:rFonts w:ascii="Arial" w:hAnsi="Arial" w:cs="Arial"/>
          <w:sz w:val="30"/>
          <w:szCs w:val="30"/>
        </w:rPr>
        <w:t xml:space="preserve"> se comunica a todos los jóvenes</w:t>
      </w:r>
      <w:r w:rsidRPr="0086484A">
        <w:rPr>
          <w:rFonts w:ascii="Arial" w:hAnsi="Arial" w:cs="Arial"/>
          <w:sz w:val="40"/>
          <w:szCs w:val="40"/>
        </w:rPr>
        <w:t xml:space="preserve"> </w:t>
      </w:r>
      <w:r w:rsidRPr="0086484A">
        <w:rPr>
          <w:rFonts w:ascii="Arial" w:hAnsi="Arial" w:cs="Arial"/>
          <w:b/>
          <w:sz w:val="40"/>
          <w:szCs w:val="40"/>
          <w:u w:val="single"/>
        </w:rPr>
        <w:t xml:space="preserve">nacidos en el año </w:t>
      </w:r>
      <w:r w:rsidR="00227686">
        <w:rPr>
          <w:rFonts w:ascii="Arial" w:hAnsi="Arial" w:cs="Arial"/>
          <w:b/>
          <w:sz w:val="40"/>
          <w:szCs w:val="40"/>
          <w:u w:val="single"/>
        </w:rPr>
        <w:t>200</w:t>
      </w:r>
      <w:r w:rsidR="00E8373F">
        <w:rPr>
          <w:rFonts w:ascii="Arial" w:hAnsi="Arial" w:cs="Arial"/>
          <w:b/>
          <w:sz w:val="40"/>
          <w:szCs w:val="40"/>
          <w:u w:val="single"/>
        </w:rPr>
        <w:t>3</w:t>
      </w:r>
      <w:bookmarkStart w:id="0" w:name="_GoBack"/>
      <w:bookmarkEnd w:id="0"/>
      <w:r w:rsidR="004668C1" w:rsidRPr="004668C1">
        <w:rPr>
          <w:rFonts w:ascii="Arial" w:hAnsi="Arial" w:cs="Arial"/>
          <w:sz w:val="40"/>
          <w:szCs w:val="40"/>
          <w:u w:val="single"/>
        </w:rPr>
        <w:t xml:space="preserve"> </w:t>
      </w:r>
      <w:r w:rsidR="003D78D4" w:rsidRPr="004668C1">
        <w:rPr>
          <w:rFonts w:ascii="Arial" w:hAnsi="Arial" w:cs="Arial"/>
          <w:b/>
          <w:sz w:val="40"/>
          <w:szCs w:val="40"/>
          <w:u w:val="single"/>
        </w:rPr>
        <w:t>que</w:t>
      </w:r>
      <w:r w:rsidR="003D78D4" w:rsidRPr="0086484A">
        <w:rPr>
          <w:rFonts w:ascii="Arial" w:hAnsi="Arial" w:cs="Arial"/>
          <w:b/>
          <w:sz w:val="40"/>
          <w:szCs w:val="40"/>
          <w:u w:val="single"/>
        </w:rPr>
        <w:t xml:space="preserve"> no quieren hacer el servicio militar obligatorio</w:t>
      </w:r>
      <w:r w:rsidR="003D78D4" w:rsidRPr="0086484A">
        <w:rPr>
          <w:rFonts w:ascii="Arial" w:hAnsi="Arial" w:cs="Arial"/>
          <w:sz w:val="40"/>
          <w:szCs w:val="40"/>
        </w:rPr>
        <w:t xml:space="preserve">, </w:t>
      </w:r>
      <w:r w:rsidRPr="004668C1">
        <w:rPr>
          <w:rFonts w:ascii="Arial" w:hAnsi="Arial" w:cs="Arial"/>
          <w:sz w:val="30"/>
          <w:szCs w:val="30"/>
        </w:rPr>
        <w:t xml:space="preserve">deberán consultar en el Cantón de Reclutamiento </w:t>
      </w:r>
      <w:r w:rsidR="003D78D4" w:rsidRPr="004668C1">
        <w:rPr>
          <w:rFonts w:ascii="Arial" w:hAnsi="Arial" w:cs="Arial"/>
          <w:sz w:val="30"/>
          <w:szCs w:val="30"/>
        </w:rPr>
        <w:t>el resultado de</w:t>
      </w:r>
      <w:r w:rsidRPr="004668C1">
        <w:rPr>
          <w:rFonts w:ascii="Arial" w:hAnsi="Arial" w:cs="Arial"/>
          <w:sz w:val="30"/>
          <w:szCs w:val="30"/>
        </w:rPr>
        <w:t>l</w:t>
      </w:r>
      <w:r w:rsidRPr="0086484A">
        <w:rPr>
          <w:rFonts w:ascii="Arial" w:hAnsi="Arial" w:cs="Arial"/>
          <w:sz w:val="40"/>
          <w:szCs w:val="40"/>
        </w:rPr>
        <w:t xml:space="preserve"> </w:t>
      </w:r>
      <w:r w:rsidRPr="0086484A">
        <w:rPr>
          <w:rFonts w:ascii="Arial" w:hAnsi="Arial" w:cs="Arial"/>
          <w:b/>
          <w:sz w:val="40"/>
          <w:szCs w:val="40"/>
          <w:u w:val="single"/>
        </w:rPr>
        <w:t>Sorteo General</w:t>
      </w:r>
      <w:r w:rsidRPr="0086484A">
        <w:rPr>
          <w:rFonts w:ascii="Arial" w:hAnsi="Arial" w:cs="Arial"/>
          <w:sz w:val="40"/>
          <w:szCs w:val="40"/>
        </w:rPr>
        <w:t xml:space="preserve"> </w:t>
      </w:r>
      <w:r w:rsidRPr="004668C1">
        <w:rPr>
          <w:rFonts w:ascii="Arial" w:hAnsi="Arial" w:cs="Arial"/>
          <w:sz w:val="30"/>
          <w:szCs w:val="30"/>
        </w:rPr>
        <w:t xml:space="preserve">que se publicara </w:t>
      </w:r>
      <w:r w:rsidR="00227686">
        <w:rPr>
          <w:rFonts w:ascii="Arial" w:hAnsi="Arial" w:cs="Arial"/>
          <w:sz w:val="30"/>
          <w:szCs w:val="30"/>
        </w:rPr>
        <w:t xml:space="preserve">en el mes de </w:t>
      </w:r>
      <w:r w:rsidR="00227686" w:rsidRPr="00227686">
        <w:rPr>
          <w:rFonts w:ascii="Arial" w:hAnsi="Arial" w:cs="Arial"/>
          <w:b/>
          <w:sz w:val="40"/>
          <w:szCs w:val="40"/>
        </w:rPr>
        <w:t>Octubre</w:t>
      </w:r>
      <w:r w:rsidR="00227686">
        <w:rPr>
          <w:rFonts w:ascii="Arial" w:hAnsi="Arial" w:cs="Arial"/>
          <w:b/>
          <w:sz w:val="40"/>
          <w:szCs w:val="40"/>
        </w:rPr>
        <w:t>.</w:t>
      </w:r>
    </w:p>
    <w:p w:rsidR="002A3460" w:rsidRPr="00804AF5" w:rsidRDefault="002A3460" w:rsidP="002A346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A3460" w:rsidRPr="00F33E42" w:rsidRDefault="002A3460" w:rsidP="002A346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F33E42">
        <w:rPr>
          <w:rFonts w:ascii="Arial" w:hAnsi="Arial" w:cs="Arial"/>
          <w:sz w:val="30"/>
          <w:szCs w:val="30"/>
        </w:rPr>
        <w:tab/>
        <w:t xml:space="preserve">Finalmente, se hace presente que el Cantón de Reclutamiento </w:t>
      </w:r>
      <w:r w:rsidR="003C6897">
        <w:rPr>
          <w:rFonts w:ascii="Arial" w:hAnsi="Arial" w:cs="Arial"/>
          <w:sz w:val="30"/>
          <w:szCs w:val="30"/>
        </w:rPr>
        <w:t xml:space="preserve">“Puente Alto” </w:t>
      </w:r>
      <w:r w:rsidRPr="00F33E42">
        <w:rPr>
          <w:rFonts w:ascii="Arial" w:hAnsi="Arial" w:cs="Arial"/>
          <w:sz w:val="30"/>
          <w:szCs w:val="30"/>
        </w:rPr>
        <w:t>se encuentra ubicado en calle C</w:t>
      </w:r>
      <w:r w:rsidR="003C6897">
        <w:rPr>
          <w:rFonts w:ascii="Arial" w:hAnsi="Arial" w:cs="Arial"/>
          <w:sz w:val="30"/>
          <w:szCs w:val="30"/>
        </w:rPr>
        <w:t>oncha y Toro N° 461 l</w:t>
      </w:r>
      <w:r>
        <w:rPr>
          <w:rFonts w:ascii="Arial" w:hAnsi="Arial" w:cs="Arial"/>
          <w:sz w:val="30"/>
          <w:szCs w:val="30"/>
        </w:rPr>
        <w:t>ocal D</w:t>
      </w:r>
      <w:r w:rsidR="003C6897">
        <w:rPr>
          <w:rFonts w:ascii="Arial" w:hAnsi="Arial" w:cs="Arial"/>
          <w:sz w:val="30"/>
          <w:szCs w:val="30"/>
        </w:rPr>
        <w:t>.</w:t>
      </w:r>
      <w:r w:rsidRPr="00F33E42">
        <w:rPr>
          <w:rFonts w:ascii="Arial" w:hAnsi="Arial" w:cs="Arial"/>
          <w:sz w:val="30"/>
          <w:szCs w:val="30"/>
        </w:rPr>
        <w:t xml:space="preserve"> </w:t>
      </w:r>
    </w:p>
    <w:p w:rsidR="002A3460" w:rsidRPr="0086484A" w:rsidRDefault="002A3460" w:rsidP="002A3460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2A3460" w:rsidRPr="00F33E42" w:rsidRDefault="002A3460" w:rsidP="002A346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3E42">
        <w:rPr>
          <w:rFonts w:ascii="Arial" w:hAnsi="Arial" w:cs="Arial"/>
          <w:b/>
          <w:sz w:val="30"/>
          <w:szCs w:val="30"/>
        </w:rPr>
        <w:t>Horario de atención</w:t>
      </w:r>
    </w:p>
    <w:p w:rsidR="002A3460" w:rsidRPr="00F33E42" w:rsidRDefault="002A3460" w:rsidP="002A346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33E42">
        <w:rPr>
          <w:rFonts w:ascii="Arial" w:hAnsi="Arial" w:cs="Arial"/>
          <w:sz w:val="30"/>
          <w:szCs w:val="30"/>
        </w:rPr>
        <w:t xml:space="preserve">Lunes a Viernes de 09:00 a 14:00 </w:t>
      </w:r>
      <w:proofErr w:type="spellStart"/>
      <w:r w:rsidRPr="00F33E42">
        <w:rPr>
          <w:rFonts w:ascii="Arial" w:hAnsi="Arial" w:cs="Arial"/>
          <w:sz w:val="30"/>
          <w:szCs w:val="30"/>
        </w:rPr>
        <w:t>hrs</w:t>
      </w:r>
      <w:proofErr w:type="spellEnd"/>
      <w:r w:rsidRPr="00F33E42">
        <w:rPr>
          <w:rFonts w:ascii="Arial" w:hAnsi="Arial" w:cs="Arial"/>
          <w:sz w:val="30"/>
          <w:szCs w:val="30"/>
        </w:rPr>
        <w:t>.</w:t>
      </w:r>
    </w:p>
    <w:p w:rsidR="002A3460" w:rsidRPr="00F33E42" w:rsidRDefault="002A3460" w:rsidP="002A346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33E42">
        <w:rPr>
          <w:rFonts w:ascii="Arial" w:hAnsi="Arial" w:cs="Arial"/>
          <w:sz w:val="30"/>
          <w:szCs w:val="30"/>
        </w:rPr>
        <w:t xml:space="preserve">Teléfono </w:t>
      </w:r>
      <w:r>
        <w:rPr>
          <w:rFonts w:ascii="Arial" w:hAnsi="Arial" w:cs="Arial"/>
          <w:sz w:val="30"/>
          <w:szCs w:val="30"/>
        </w:rPr>
        <w:t>226515140</w:t>
      </w:r>
    </w:p>
    <w:p w:rsidR="002A3460" w:rsidRPr="00F33E42" w:rsidRDefault="002A3460" w:rsidP="002A3460">
      <w:pPr>
        <w:spacing w:after="0" w:line="240" w:lineRule="auto"/>
        <w:jc w:val="center"/>
        <w:rPr>
          <w:rStyle w:val="Hipervnculo"/>
          <w:rFonts w:ascii="Arial" w:hAnsi="Arial" w:cs="Arial"/>
          <w:color w:val="auto"/>
          <w:sz w:val="30"/>
          <w:szCs w:val="30"/>
          <w:u w:val="none"/>
        </w:rPr>
      </w:pPr>
      <w:r w:rsidRPr="00F33E42">
        <w:rPr>
          <w:rFonts w:ascii="Arial" w:hAnsi="Arial" w:cs="Arial"/>
          <w:sz w:val="30"/>
          <w:szCs w:val="30"/>
        </w:rPr>
        <w:t>Correo electrón</w:t>
      </w:r>
      <w:r w:rsidRPr="00D700D9">
        <w:rPr>
          <w:rFonts w:ascii="Arial" w:hAnsi="Arial" w:cs="Arial"/>
          <w:sz w:val="30"/>
          <w:szCs w:val="30"/>
        </w:rPr>
        <w:t xml:space="preserve">ico: </w:t>
      </w:r>
      <w:hyperlink r:id="rId6" w:history="1">
        <w:r w:rsidRPr="00D700D9">
          <w:rPr>
            <w:rStyle w:val="Hipervnculo"/>
            <w:rFonts w:ascii="Arial" w:hAnsi="Arial" w:cs="Arial"/>
            <w:color w:val="auto"/>
            <w:sz w:val="30"/>
            <w:szCs w:val="30"/>
            <w:u w:val="none"/>
          </w:rPr>
          <w:t>canton_puente_alto@dgmn.cl</w:t>
        </w:r>
      </w:hyperlink>
    </w:p>
    <w:p w:rsidR="001C7CCA" w:rsidRPr="001C7CCA" w:rsidRDefault="002A3460" w:rsidP="000567B8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F33E42">
        <w:rPr>
          <w:rFonts w:ascii="Arial" w:hAnsi="Arial" w:cs="Arial"/>
          <w:sz w:val="30"/>
          <w:szCs w:val="30"/>
        </w:rPr>
        <w:t xml:space="preserve"> página web </w:t>
      </w:r>
      <w:hyperlink r:id="rId7" w:history="1">
        <w:r w:rsidRPr="00F33E42">
          <w:rPr>
            <w:rStyle w:val="Hipervnculo"/>
            <w:rFonts w:ascii="Arial" w:hAnsi="Arial" w:cs="Arial"/>
            <w:color w:val="auto"/>
            <w:sz w:val="30"/>
            <w:szCs w:val="30"/>
            <w:u w:val="none"/>
          </w:rPr>
          <w:t>www.serviciomilitar.cl</w:t>
        </w:r>
      </w:hyperlink>
    </w:p>
    <w:sectPr w:rsidR="001C7CCA" w:rsidRPr="001C7CCA" w:rsidSect="003D78D4"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97F"/>
    <w:multiLevelType w:val="hybridMultilevel"/>
    <w:tmpl w:val="526A2FF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D9"/>
    <w:rsid w:val="00012C55"/>
    <w:rsid w:val="000366D5"/>
    <w:rsid w:val="000567B8"/>
    <w:rsid w:val="00104379"/>
    <w:rsid w:val="00131F86"/>
    <w:rsid w:val="001423EA"/>
    <w:rsid w:val="0016046A"/>
    <w:rsid w:val="001C7CCA"/>
    <w:rsid w:val="001D0FCE"/>
    <w:rsid w:val="001E0F77"/>
    <w:rsid w:val="001E4E02"/>
    <w:rsid w:val="00203BF7"/>
    <w:rsid w:val="00227686"/>
    <w:rsid w:val="002A3460"/>
    <w:rsid w:val="003410A1"/>
    <w:rsid w:val="003A38E8"/>
    <w:rsid w:val="003B741C"/>
    <w:rsid w:val="003C6897"/>
    <w:rsid w:val="003C7CC9"/>
    <w:rsid w:val="003D314B"/>
    <w:rsid w:val="003D78D4"/>
    <w:rsid w:val="003E12B5"/>
    <w:rsid w:val="004668C1"/>
    <w:rsid w:val="004764BC"/>
    <w:rsid w:val="00486342"/>
    <w:rsid w:val="004D2AEF"/>
    <w:rsid w:val="004D36FA"/>
    <w:rsid w:val="00514058"/>
    <w:rsid w:val="0057427A"/>
    <w:rsid w:val="005E27CB"/>
    <w:rsid w:val="006013A4"/>
    <w:rsid w:val="00606173"/>
    <w:rsid w:val="00607304"/>
    <w:rsid w:val="00626447"/>
    <w:rsid w:val="00701511"/>
    <w:rsid w:val="0070237F"/>
    <w:rsid w:val="00706227"/>
    <w:rsid w:val="00710C37"/>
    <w:rsid w:val="0075366F"/>
    <w:rsid w:val="007849C3"/>
    <w:rsid w:val="007A779A"/>
    <w:rsid w:val="007C5E46"/>
    <w:rsid w:val="007E2466"/>
    <w:rsid w:val="00804AF5"/>
    <w:rsid w:val="0082251E"/>
    <w:rsid w:val="0086484A"/>
    <w:rsid w:val="008967BB"/>
    <w:rsid w:val="008A3F4B"/>
    <w:rsid w:val="008F507A"/>
    <w:rsid w:val="009258DD"/>
    <w:rsid w:val="00941A9E"/>
    <w:rsid w:val="00945262"/>
    <w:rsid w:val="009468A8"/>
    <w:rsid w:val="00A03D84"/>
    <w:rsid w:val="00A6619C"/>
    <w:rsid w:val="00A90F9B"/>
    <w:rsid w:val="00AD5A95"/>
    <w:rsid w:val="00AE4E4D"/>
    <w:rsid w:val="00B43552"/>
    <w:rsid w:val="00B82CC6"/>
    <w:rsid w:val="00B96DFA"/>
    <w:rsid w:val="00BA4483"/>
    <w:rsid w:val="00C04F1E"/>
    <w:rsid w:val="00C13310"/>
    <w:rsid w:val="00C26B83"/>
    <w:rsid w:val="00C519B8"/>
    <w:rsid w:val="00C829F9"/>
    <w:rsid w:val="00CC3598"/>
    <w:rsid w:val="00CD6F18"/>
    <w:rsid w:val="00CE3A66"/>
    <w:rsid w:val="00D13975"/>
    <w:rsid w:val="00D700D9"/>
    <w:rsid w:val="00D745C7"/>
    <w:rsid w:val="00D77E48"/>
    <w:rsid w:val="00DE1EF5"/>
    <w:rsid w:val="00DE6CCD"/>
    <w:rsid w:val="00E20283"/>
    <w:rsid w:val="00E22656"/>
    <w:rsid w:val="00E35E20"/>
    <w:rsid w:val="00E8373F"/>
    <w:rsid w:val="00F06A2B"/>
    <w:rsid w:val="00F2176F"/>
    <w:rsid w:val="00F33E42"/>
    <w:rsid w:val="00F53388"/>
    <w:rsid w:val="00F845F5"/>
    <w:rsid w:val="00FA31A6"/>
    <w:rsid w:val="00FB0AD9"/>
    <w:rsid w:val="00FC416A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1F88"/>
  <w15:docId w15:val="{D714F525-304E-4F93-934D-834F9C4F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7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60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A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67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00D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6046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CD6F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B7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C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viciomilita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ton_puente_alto@dgmn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Puas Raul  (Canton San Fernando)</dc:creator>
  <cp:lastModifiedBy>Moyano Jara Eliana (Canton Puente Alto)</cp:lastModifiedBy>
  <cp:revision>2</cp:revision>
  <cp:lastPrinted>2018-05-10T12:05:00Z</cp:lastPrinted>
  <dcterms:created xsi:type="dcterms:W3CDTF">2021-05-04T20:12:00Z</dcterms:created>
  <dcterms:modified xsi:type="dcterms:W3CDTF">2021-05-04T20:12:00Z</dcterms:modified>
</cp:coreProperties>
</file>